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91" w:rsidRDefault="004D4191"/>
    <w:p w:rsidR="00D02BAE" w:rsidRDefault="00D02BAE"/>
    <w:p w:rsidR="00D02BAE" w:rsidRDefault="00D02BAE"/>
    <w:p w:rsidR="00D02BAE" w:rsidRDefault="00D02BAE"/>
    <w:p w:rsidR="00D02BAE" w:rsidRDefault="00D02BAE"/>
    <w:p w:rsidR="00D02BAE" w:rsidRDefault="00D02BAE"/>
    <w:p w:rsidR="00D02BAE" w:rsidRDefault="00D02BAE"/>
    <w:p w:rsidR="00D02BAE" w:rsidRDefault="00D02BAE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User\Desktop\11111\2024-01-09 Паспорт консультационного центра\Паспорт консультационного цент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111\2024-01-09 Паспорт консультационного центра\Паспорт консультационного центр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BAE" w:rsidRDefault="00D02BAE"/>
    <w:p w:rsidR="00D02BAE" w:rsidRDefault="00D02BAE"/>
    <w:p w:rsidR="00D02BAE" w:rsidRDefault="00D02BAE"/>
    <w:p w:rsidR="00D02BAE" w:rsidRDefault="00D02BAE"/>
    <w:p w:rsidR="00D02BAE" w:rsidRDefault="00D02BAE"/>
    <w:p w:rsidR="00D02BAE" w:rsidRDefault="00D02BAE"/>
    <w:p w:rsidR="00D02BAE" w:rsidRDefault="00D02BAE"/>
    <w:p w:rsidR="00D02BAE" w:rsidRDefault="00D02BAE"/>
    <w:p w:rsidR="00D02BAE" w:rsidRDefault="00D02BAE"/>
    <w:p w:rsidR="00D02BAE" w:rsidRDefault="00D02BAE"/>
    <w:p w:rsidR="00D02BAE" w:rsidRDefault="00D02BAE"/>
    <w:p w:rsidR="00D02BAE" w:rsidRDefault="00D02BAE"/>
    <w:p w:rsidR="00D02BAE" w:rsidRDefault="00D02BAE"/>
    <w:tbl>
      <w:tblPr>
        <w:tblStyle w:val="a3"/>
        <w:tblW w:w="493" w:type="dxa"/>
        <w:tblInd w:w="-1139" w:type="dxa"/>
        <w:tblLook w:val="0000"/>
      </w:tblPr>
      <w:tblGrid>
        <w:gridCol w:w="2429"/>
        <w:gridCol w:w="6609"/>
      </w:tblGrid>
      <w:tr w:rsidR="004D4191" w:rsidTr="00D02BAE">
        <w:trPr>
          <w:trHeight w:val="3752"/>
        </w:trPr>
        <w:tc>
          <w:tcPr>
            <w:tcW w:w="493" w:type="dxa"/>
            <w:gridSpan w:val="2"/>
          </w:tcPr>
          <w:p w:rsidR="000F34DE" w:rsidRDefault="000F34DE" w:rsidP="00D02BA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563844" w:rsidRDefault="00563844" w:rsidP="004D4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343A61" w:rsidRPr="00343A61" w:rsidRDefault="004D4191" w:rsidP="00343A61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343A61">
              <w:rPr>
                <w:bCs/>
                <w:color w:val="000000" w:themeColor="text1"/>
                <w:sz w:val="28"/>
                <w:szCs w:val="28"/>
              </w:rPr>
              <w:t>Паспо</w:t>
            </w:r>
            <w:r w:rsidR="003E4B19" w:rsidRPr="00343A61">
              <w:rPr>
                <w:bCs/>
                <w:color w:val="000000" w:themeColor="text1"/>
                <w:sz w:val="28"/>
                <w:szCs w:val="28"/>
              </w:rPr>
              <w:t xml:space="preserve">рт консультационного центра в </w:t>
            </w:r>
            <w:r w:rsidR="00343A61" w:rsidRPr="00343A61">
              <w:rPr>
                <w:sz w:val="28"/>
                <w:szCs w:val="28"/>
              </w:rPr>
              <w:t>структурном подразделении</w:t>
            </w:r>
          </w:p>
          <w:p w:rsidR="00343A61" w:rsidRDefault="00343A61" w:rsidP="00343A61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343A61">
              <w:rPr>
                <w:sz w:val="28"/>
                <w:szCs w:val="28"/>
              </w:rPr>
              <w:t xml:space="preserve"> Муниципального общеобразовательного учреждения «Средняя общеобразовательная школа №2 имени благоверного князя </w:t>
            </w:r>
            <w:proofErr w:type="spellStart"/>
            <w:r w:rsidRPr="00343A61">
              <w:rPr>
                <w:sz w:val="28"/>
                <w:szCs w:val="28"/>
              </w:rPr>
              <w:t>Димитрия</w:t>
            </w:r>
            <w:proofErr w:type="spellEnd"/>
            <w:r w:rsidRPr="00343A61">
              <w:rPr>
                <w:sz w:val="28"/>
                <w:szCs w:val="28"/>
              </w:rPr>
              <w:t xml:space="preserve"> Донского» </w:t>
            </w:r>
            <w:proofErr w:type="spellStart"/>
            <w:r w:rsidRPr="00343A61">
              <w:rPr>
                <w:sz w:val="28"/>
                <w:szCs w:val="28"/>
              </w:rPr>
              <w:t>Энгельсского</w:t>
            </w:r>
            <w:proofErr w:type="spellEnd"/>
            <w:r w:rsidRPr="00343A61">
              <w:rPr>
                <w:sz w:val="28"/>
                <w:szCs w:val="28"/>
              </w:rPr>
              <w:t xml:space="preserve"> муниципального района Саратовской области Детский сад «Звезда</w:t>
            </w:r>
            <w:r>
              <w:rPr>
                <w:sz w:val="28"/>
                <w:szCs w:val="28"/>
              </w:rPr>
              <w:t>»</w:t>
            </w:r>
          </w:p>
          <w:p w:rsidR="004D4191" w:rsidRPr="004D4191" w:rsidRDefault="004D4191" w:rsidP="004D4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5E67" w:rsidRPr="00475E67" w:rsidTr="00D02BAE">
        <w:tblPrEx>
          <w:tblLook w:val="04A0"/>
        </w:tblPrEx>
        <w:trPr>
          <w:trHeight w:val="554"/>
        </w:trPr>
        <w:tc>
          <w:tcPr>
            <w:tcW w:w="14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47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консультационных центров для родителей, имею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щих детей, получающих дошкольное образование в форме семейного образования     </w:t>
            </w:r>
          </w:p>
        </w:tc>
      </w:tr>
      <w:tr w:rsidR="00475E67" w:rsidRPr="00475E67" w:rsidTr="00D02BAE">
        <w:tblPrEx>
          <w:tblLook w:val="04A0"/>
        </w:tblPrEx>
        <w:trPr>
          <w:trHeight w:val="554"/>
        </w:trPr>
        <w:tc>
          <w:tcPr>
            <w:tcW w:w="14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347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единства и преемственности семейного и обще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ственного воспитания</w:t>
            </w:r>
          </w:p>
        </w:tc>
      </w:tr>
      <w:tr w:rsidR="00475E67" w:rsidRPr="00475E67" w:rsidTr="00D02BAE">
        <w:tblPrEx>
          <w:tblLook w:val="04A0"/>
        </w:tblPrEx>
        <w:trPr>
          <w:trHeight w:val="554"/>
        </w:trPr>
        <w:tc>
          <w:tcPr>
            <w:tcW w:w="14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347" w:type="dxa"/>
            <w:hideMark/>
          </w:tcPr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муниципальной услуги по оказанию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консультативной, методической </w:t>
            </w:r>
            <w:proofErr w:type="spellStart"/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педагогической и диагностической  помощи семьям, воспитывающим детей дошкольного возраста на дому, по вопросам воспитания, обучения и развития.</w:t>
            </w:r>
          </w:p>
        </w:tc>
      </w:tr>
      <w:tr w:rsidR="00475E67" w:rsidRPr="00475E67" w:rsidTr="00D02BAE">
        <w:tblPrEx>
          <w:tblLook w:val="04A0"/>
        </w:tblPrEx>
        <w:trPr>
          <w:trHeight w:val="554"/>
        </w:trPr>
        <w:tc>
          <w:tcPr>
            <w:tcW w:w="146" w:type="dxa"/>
            <w:hideMark/>
          </w:tcPr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7" w:type="dxa"/>
            <w:hideMark/>
          </w:tcPr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Оказание всесторонней помощи родителям (законным представителям) детей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7 лет, не охваченных дошкольным образованием, в обеспечении успешной адаптац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ии детей при поступлении в ДОУ, 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ранее не посещающих ДОУ, в вопросах воспитания и развития детей с учетом их возрастных возможностей.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Оказание психолого-педагогической помощи родителям (законным представителям) для всестороннего развития личности детей, не посещающих детские образовательные учреждения.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Оказание содействия родителям в социализации детей дошкольного возраста, не посещающих образовательные учреждения.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Оказание помощи родителям в выявлении у детей 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различных отклонений в физическом, психическом и социальном развитии детей дошкольного возраста, не посещающих образовательные учреждения, посредством проведения комплексной психолого-педагогической диагностики.</w:t>
            </w:r>
          </w:p>
        </w:tc>
      </w:tr>
      <w:tr w:rsidR="00475E67" w:rsidRPr="00475E67" w:rsidTr="00D02BAE">
        <w:tblPrEx>
          <w:tblLook w:val="04A0"/>
        </w:tblPrEx>
        <w:trPr>
          <w:trHeight w:val="554"/>
        </w:trPr>
        <w:tc>
          <w:tcPr>
            <w:tcW w:w="14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Перспективы развития</w:t>
            </w:r>
          </w:p>
        </w:tc>
        <w:tc>
          <w:tcPr>
            <w:tcW w:w="347" w:type="dxa"/>
            <w:hideMark/>
          </w:tcPr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 Расширение двусторонней связи «ДОУ - семья»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 Обеспечение всестороннего развития ребёнка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 Выявление объективных данных о работе КЦ: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сбор информации у заказчиков (анкетирование, беседы, опросы и др.);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анализ собственной деятельности КЦ</w:t>
            </w:r>
          </w:p>
        </w:tc>
      </w:tr>
      <w:tr w:rsidR="00475E67" w:rsidRPr="00475E67" w:rsidTr="00D02BAE">
        <w:tblPrEx>
          <w:tblLook w:val="04A0"/>
        </w:tblPrEx>
        <w:trPr>
          <w:trHeight w:val="554"/>
        </w:trPr>
        <w:tc>
          <w:tcPr>
            <w:tcW w:w="14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Нормативно правовые основы создания консультативного центра</w:t>
            </w:r>
          </w:p>
        </w:tc>
        <w:tc>
          <w:tcPr>
            <w:tcW w:w="347" w:type="dxa"/>
            <w:hideMark/>
          </w:tcPr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Конституция Российской Федерации от 12.12.1993 (с учётом поправок, внесённых законами РФ о поправках к Конститу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ции РФ от 30.12 № 6 - ФКЗ, от 30.12.2008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7 - ФКЗ)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Семейный кодекс РФ от 29.12.1995 №223 - ФЗ (ред. От 02.07.2013)</w:t>
            </w:r>
          </w:p>
          <w:p w:rsid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Федеральный закон Российской Федерации от 29.12.2012 № 273 - ФЗ «Об образовании в Российской Федерации»</w:t>
            </w:r>
          </w:p>
          <w:p w:rsidR="00475E67" w:rsidRDefault="00475E67" w:rsidP="004D41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Pr="004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по образованию администрации </w:t>
            </w:r>
            <w:proofErr w:type="spellStart"/>
            <w:r w:rsidRPr="004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4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gramStart"/>
            <w:r w:rsidRPr="004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75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№______</w:t>
            </w:r>
          </w:p>
          <w:p w:rsidR="00475E67" w:rsidRPr="00475E67" w:rsidRDefault="00475E67" w:rsidP="004D41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E67" w:rsidRPr="00475E67" w:rsidTr="00D02BAE">
        <w:tblPrEx>
          <w:tblLook w:val="04A0"/>
        </w:tblPrEx>
        <w:trPr>
          <w:trHeight w:val="554"/>
        </w:trPr>
        <w:tc>
          <w:tcPr>
            <w:tcW w:w="14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347" w:type="dxa"/>
            <w:hideMark/>
          </w:tcPr>
          <w:p w:rsidR="00475E67" w:rsidRPr="00475E67" w:rsidRDefault="00475E67" w:rsidP="004D4191">
            <w:pPr>
              <w:spacing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  <w:sz w:val="24"/>
                <w:szCs w:val="24"/>
                <w:lang w:eastAsia="ru-RU"/>
              </w:rPr>
              <w:t>Подготовительный этап</w:t>
            </w:r>
          </w:p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функционирования консультационного центра</w:t>
            </w:r>
          </w:p>
          <w:p w:rsidR="00475E67" w:rsidRPr="00475E67" w:rsidRDefault="00475E67" w:rsidP="004D4191">
            <w:pPr>
              <w:spacing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  <w:sz w:val="24"/>
                <w:szCs w:val="24"/>
                <w:lang w:eastAsia="ru-RU"/>
              </w:rPr>
              <w:t>Организационный</w:t>
            </w:r>
          </w:p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целей, разработка организационно-</w:t>
            </w:r>
          </w:p>
          <w:p w:rsid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информационного сопровождения работы консультационного центра. </w:t>
            </w:r>
          </w:p>
          <w:p w:rsid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штатного расписания и плана работы консультационного   центра.  </w:t>
            </w:r>
          </w:p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Размещение   информации   на   сайте учреждения.</w:t>
            </w:r>
          </w:p>
          <w:p w:rsidR="00475E67" w:rsidRPr="00475E67" w:rsidRDefault="00475E67" w:rsidP="004D4191">
            <w:pPr>
              <w:spacing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  <w:sz w:val="24"/>
                <w:szCs w:val="24"/>
                <w:lang w:eastAsia="ru-RU"/>
              </w:rPr>
              <w:t>Практический</w:t>
            </w:r>
          </w:p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цели путём решения поставленных задач.</w:t>
            </w:r>
          </w:p>
          <w:p w:rsidR="00475E67" w:rsidRPr="00475E67" w:rsidRDefault="00475E67" w:rsidP="004D4191">
            <w:pPr>
              <w:spacing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  <w:sz w:val="24"/>
                <w:szCs w:val="24"/>
                <w:lang w:eastAsia="ru-RU"/>
              </w:rPr>
              <w:t>Обобщающий</w:t>
            </w:r>
          </w:p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 работы по работе консультационного цен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тра. Оформление окон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чательной модели оказания консультативной помощи.</w:t>
            </w:r>
          </w:p>
        </w:tc>
      </w:tr>
      <w:tr w:rsidR="00475E67" w:rsidRPr="00475E67" w:rsidTr="00D02BAE">
        <w:tblPrEx>
          <w:tblLook w:val="04A0"/>
        </w:tblPrEx>
        <w:trPr>
          <w:trHeight w:val="554"/>
        </w:trPr>
        <w:tc>
          <w:tcPr>
            <w:tcW w:w="14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Территория реализации</w:t>
            </w:r>
          </w:p>
        </w:tc>
        <w:tc>
          <w:tcPr>
            <w:tcW w:w="347" w:type="dxa"/>
            <w:hideMark/>
          </w:tcPr>
          <w:p w:rsidR="00343A61" w:rsidRPr="00343A61" w:rsidRDefault="00343A61" w:rsidP="00343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6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343A61" w:rsidRPr="00343A61" w:rsidRDefault="00343A61" w:rsidP="00343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общеобразовательное учреждение «Средняя общеобразовательная школа №2 имени благоверного князя </w:t>
            </w:r>
            <w:proofErr w:type="spellStart"/>
            <w:r w:rsidRPr="00343A61">
              <w:rPr>
                <w:rFonts w:ascii="Times New Roman" w:hAnsi="Times New Roman" w:cs="Times New Roman"/>
                <w:sz w:val="24"/>
                <w:szCs w:val="24"/>
              </w:rPr>
              <w:t>Димитрия</w:t>
            </w:r>
            <w:proofErr w:type="spellEnd"/>
            <w:r w:rsidRPr="00343A61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Донского» </w:t>
            </w:r>
            <w:proofErr w:type="spellStart"/>
            <w:r w:rsidRPr="00343A61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343A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Детский сад «Звезда»</w:t>
            </w:r>
          </w:p>
          <w:p w:rsidR="00475E67" w:rsidRPr="00475E67" w:rsidRDefault="00475E67" w:rsidP="00AF75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E67" w:rsidRPr="00475E67" w:rsidTr="00D02BAE">
        <w:tblPrEx>
          <w:tblLook w:val="04A0"/>
        </w:tblPrEx>
        <w:trPr>
          <w:trHeight w:val="554"/>
        </w:trPr>
        <w:tc>
          <w:tcPr>
            <w:tcW w:w="14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347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 Повышение педагогической компетентности родителей, получив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ших методическую, </w:t>
            </w:r>
            <w:proofErr w:type="spellStart"/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педагогическую, диагности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ческую и консультативную помощь.</w:t>
            </w:r>
          </w:p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 Удовлетворённость родителей работой специалистов консульта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ционного центра.</w:t>
            </w:r>
          </w:p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  Популяризация деятельности ДОУ.</w:t>
            </w:r>
          </w:p>
        </w:tc>
      </w:tr>
      <w:tr w:rsidR="00475E67" w:rsidRPr="00475E67" w:rsidTr="00D02BAE">
        <w:tblPrEx>
          <w:tblLook w:val="04A0"/>
        </w:tblPrEx>
        <w:trPr>
          <w:trHeight w:val="554"/>
        </w:trPr>
        <w:tc>
          <w:tcPr>
            <w:tcW w:w="14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Риски</w:t>
            </w:r>
          </w:p>
        </w:tc>
        <w:tc>
          <w:tcPr>
            <w:tcW w:w="347" w:type="dxa"/>
            <w:hideMark/>
          </w:tcPr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ногообразие консультативной поддержки в других центрах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школьног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бразования, созданных на территории микрорайона;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тсутствие должной заинтересованности у родителей до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школьников.</w:t>
            </w:r>
          </w:p>
        </w:tc>
      </w:tr>
      <w:tr w:rsidR="00475E67" w:rsidRPr="00475E67" w:rsidTr="00D02BAE">
        <w:tblPrEx>
          <w:tblLook w:val="04A0"/>
        </w:tblPrEx>
        <w:trPr>
          <w:trHeight w:val="554"/>
        </w:trPr>
        <w:tc>
          <w:tcPr>
            <w:tcW w:w="14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47" w:type="dxa"/>
            <w:hideMark/>
          </w:tcPr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исьменные и электронные отчёты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нформация на сайте учреждения</w:t>
            </w:r>
          </w:p>
        </w:tc>
      </w:tr>
      <w:tr w:rsidR="00475E67" w:rsidRPr="00475E67" w:rsidTr="00D02BAE">
        <w:tblPrEx>
          <w:tblLook w:val="04A0"/>
        </w:tblPrEx>
        <w:trPr>
          <w:trHeight w:val="554"/>
        </w:trPr>
        <w:tc>
          <w:tcPr>
            <w:tcW w:w="146" w:type="dxa"/>
            <w:hideMark/>
          </w:tcPr>
          <w:p w:rsidR="00475E67" w:rsidRPr="00475E67" w:rsidRDefault="00475E67" w:rsidP="004D4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Документы,  регламентирующие работу консультативного центра</w:t>
            </w:r>
          </w:p>
        </w:tc>
        <w:tc>
          <w:tcPr>
            <w:tcW w:w="347" w:type="dxa"/>
            <w:hideMark/>
          </w:tcPr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 Приказ </w:t>
            </w:r>
            <w:r w:rsidR="00343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СОШ №2</w:t>
            </w:r>
            <w:r w:rsidR="004D4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 организации кон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сультационного центра»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 Положение о консультационном центре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Журнал регистрации обращений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Журнал посещаемости консультаций, лекториев и т.д.</w:t>
            </w:r>
          </w:p>
          <w:p w:rsidR="00475E67" w:rsidRPr="00475E67" w:rsidRDefault="004D4191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475E67"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работы консультационного центра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4D4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консультационного центра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Паспорт консультационного центра</w:t>
            </w:r>
          </w:p>
          <w:p w:rsidR="00475E67" w:rsidRPr="00475E67" w:rsidRDefault="00475E67" w:rsidP="004D4191">
            <w:pPr>
              <w:spacing w:befor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Ежегодные отчеты о деятельности консультационного центра        </w:t>
            </w:r>
          </w:p>
        </w:tc>
      </w:tr>
      <w:tr w:rsidR="00475E67" w:rsidRPr="00475E67" w:rsidTr="00D02BAE">
        <w:tblPrEx>
          <w:tblLook w:val="04A0"/>
        </w:tblPrEx>
        <w:trPr>
          <w:trHeight w:val="554"/>
        </w:trPr>
        <w:tc>
          <w:tcPr>
            <w:tcW w:w="493" w:type="dxa"/>
            <w:gridSpan w:val="2"/>
            <w:hideMark/>
          </w:tcPr>
          <w:p w:rsidR="00475E67" w:rsidRPr="00475E67" w:rsidRDefault="00475E67" w:rsidP="004D4191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Для организации работы консультационного центра необходимо вести учет детей до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школьного возраста, не охваченных услугами дошкольного образования.</w:t>
            </w:r>
          </w:p>
          <w:p w:rsidR="00475E67" w:rsidRPr="00475E67" w:rsidRDefault="00475E67" w:rsidP="004D4191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Организация помощи родителям (законным представителям) в КЦ строится на основе интеграции деятельности специалистов: старшего воспитателя, педагога-психолога, учите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ля-логопеда,</w:t>
            </w:r>
            <w:r w:rsidR="00432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</w:t>
            </w:r>
            <w:r w:rsidR="00943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ля-дефектолога,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инструктора по физической культуре,</w:t>
            </w:r>
            <w:r w:rsidR="00343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инструктора по плаванию,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музыкального руководителя, воспитателя, специалиста по вопросам воспитания и развития детей раннего возраста, старшей мед</w:t>
            </w:r>
            <w:r w:rsidR="00343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ицинской </w:t>
            </w:r>
            <w:r w:rsidRPr="0047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сестры. Консультирование родителей (законных представителей) может проводиться одним или несколькими специалистами одновременно.</w:t>
            </w:r>
          </w:p>
        </w:tc>
      </w:tr>
    </w:tbl>
    <w:p w:rsidR="0016758C" w:rsidRDefault="0016758C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D02BAE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3" name="Рисунок 3" descr="C:\Users\User\Desktop\11111\2024-01-09 Паспорт консультационного центра\Паспорт консультационного центр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111\2024-01-09 Паспорт консультационного центра\Паспорт консультационного центра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p w:rsidR="000F34DE" w:rsidRDefault="000F34DE"/>
    <w:sectPr w:rsidR="000F34DE" w:rsidSect="004D419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A1" w:rsidRDefault="004B6BA1" w:rsidP="00475E67">
      <w:pPr>
        <w:spacing w:after="0" w:line="240" w:lineRule="auto"/>
      </w:pPr>
      <w:r>
        <w:separator/>
      </w:r>
    </w:p>
  </w:endnote>
  <w:endnote w:type="continuationSeparator" w:id="0">
    <w:p w:rsidR="004B6BA1" w:rsidRDefault="004B6BA1" w:rsidP="0047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A1" w:rsidRDefault="004B6BA1" w:rsidP="00475E67">
      <w:pPr>
        <w:spacing w:after="0" w:line="240" w:lineRule="auto"/>
      </w:pPr>
      <w:r>
        <w:separator/>
      </w:r>
    </w:p>
  </w:footnote>
  <w:footnote w:type="continuationSeparator" w:id="0">
    <w:p w:rsidR="004B6BA1" w:rsidRDefault="004B6BA1" w:rsidP="00475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6F5F"/>
    <w:multiLevelType w:val="hybridMultilevel"/>
    <w:tmpl w:val="5DFE4158"/>
    <w:lvl w:ilvl="0" w:tplc="9500CA7E">
      <w:start w:val="1"/>
      <w:numFmt w:val="bullet"/>
      <w:lvlText w:val="-"/>
      <w:lvlJc w:val="left"/>
      <w:pPr>
        <w:ind w:left="92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E67"/>
    <w:rsid w:val="00070EC9"/>
    <w:rsid w:val="000F34DE"/>
    <w:rsid w:val="0016758C"/>
    <w:rsid w:val="003436D3"/>
    <w:rsid w:val="00343A61"/>
    <w:rsid w:val="003E4B19"/>
    <w:rsid w:val="00432A19"/>
    <w:rsid w:val="00450471"/>
    <w:rsid w:val="00475E67"/>
    <w:rsid w:val="004B6BA1"/>
    <w:rsid w:val="004D4191"/>
    <w:rsid w:val="00563844"/>
    <w:rsid w:val="005A6E28"/>
    <w:rsid w:val="00632223"/>
    <w:rsid w:val="0069021A"/>
    <w:rsid w:val="00732AB3"/>
    <w:rsid w:val="00943642"/>
    <w:rsid w:val="00A32C2F"/>
    <w:rsid w:val="00A3526E"/>
    <w:rsid w:val="00AF755E"/>
    <w:rsid w:val="00B8303A"/>
    <w:rsid w:val="00D0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E67"/>
  </w:style>
  <w:style w:type="paragraph" w:styleId="a6">
    <w:name w:val="footer"/>
    <w:basedOn w:val="a"/>
    <w:link w:val="a7"/>
    <w:uiPriority w:val="99"/>
    <w:unhideWhenUsed/>
    <w:rsid w:val="0047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E67"/>
  </w:style>
  <w:style w:type="table" w:customStyle="1" w:styleId="PlainTable2">
    <w:name w:val="Plain Table 2"/>
    <w:basedOn w:val="a1"/>
    <w:uiPriority w:val="42"/>
    <w:rsid w:val="000F3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F3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4DE"/>
    <w:rPr>
      <w:rFonts w:ascii="Segoe UI" w:hAnsi="Segoe UI" w:cs="Segoe UI"/>
      <w:sz w:val="18"/>
      <w:szCs w:val="18"/>
    </w:rPr>
  </w:style>
  <w:style w:type="table" w:customStyle="1" w:styleId="PlainTable4">
    <w:name w:val="Plain Table 4"/>
    <w:basedOn w:val="a1"/>
    <w:uiPriority w:val="44"/>
    <w:rsid w:val="000F34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List Paragraph"/>
    <w:basedOn w:val="a"/>
    <w:uiPriority w:val="34"/>
    <w:qFormat/>
    <w:rsid w:val="00343A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Баладжаев</dc:creator>
  <cp:keywords/>
  <dc:description/>
  <cp:lastModifiedBy>User</cp:lastModifiedBy>
  <cp:revision>13</cp:revision>
  <cp:lastPrinted>2022-04-12T07:08:00Z</cp:lastPrinted>
  <dcterms:created xsi:type="dcterms:W3CDTF">2017-09-15T16:56:00Z</dcterms:created>
  <dcterms:modified xsi:type="dcterms:W3CDTF">2024-01-09T16:29:00Z</dcterms:modified>
</cp:coreProperties>
</file>